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39902" w14:textId="4EED4158" w:rsidR="00AA17B7" w:rsidRPr="008329C9" w:rsidRDefault="009A4EB1" w:rsidP="000F1A67">
      <w:pPr>
        <w:jc w:val="center"/>
        <w:rPr>
          <w:b/>
          <w:bCs/>
          <w:u w:val="single"/>
        </w:rPr>
      </w:pPr>
      <w:r w:rsidRPr="008329C9">
        <w:rPr>
          <w:b/>
          <w:bCs/>
          <w:u w:val="single"/>
        </w:rPr>
        <w:t xml:space="preserve">Minutes - </w:t>
      </w:r>
      <w:proofErr w:type="spellStart"/>
      <w:r w:rsidRPr="008329C9">
        <w:rPr>
          <w:b/>
          <w:bCs/>
          <w:u w:val="single"/>
        </w:rPr>
        <w:t>C</w:t>
      </w:r>
      <w:r w:rsidR="000E31D6" w:rsidRPr="008329C9">
        <w:rPr>
          <w:b/>
          <w:bCs/>
          <w:u w:val="single"/>
        </w:rPr>
        <w:t>l</w:t>
      </w:r>
      <w:r w:rsidRPr="008329C9">
        <w:rPr>
          <w:b/>
          <w:bCs/>
          <w:u w:val="single"/>
        </w:rPr>
        <w:t>onturk</w:t>
      </w:r>
      <w:proofErr w:type="spellEnd"/>
      <w:r w:rsidRPr="008329C9">
        <w:rPr>
          <w:b/>
          <w:bCs/>
          <w:u w:val="single"/>
        </w:rPr>
        <w:t xml:space="preserve"> PGTA</w:t>
      </w:r>
    </w:p>
    <w:p w14:paraId="4FD8D1F3" w14:textId="77777777" w:rsidR="008329C9" w:rsidRDefault="008329C9" w:rsidP="000F1A67">
      <w:pPr>
        <w:jc w:val="center"/>
      </w:pPr>
    </w:p>
    <w:p w14:paraId="7EF09BF1" w14:textId="685589E4" w:rsidR="000F1A67" w:rsidRDefault="000F1A67" w:rsidP="000F1A67">
      <w:pPr>
        <w:jc w:val="center"/>
      </w:pPr>
      <w:r>
        <w:t xml:space="preserve">7 pm </w:t>
      </w:r>
      <w:r w:rsidR="00EE2739">
        <w:t xml:space="preserve">Wednesday 16 November </w:t>
      </w:r>
      <w:r>
        <w:t>202</w:t>
      </w:r>
      <w:r w:rsidR="009F5ED3">
        <w:t>2</w:t>
      </w:r>
    </w:p>
    <w:p w14:paraId="104CDC38" w14:textId="068A8F27" w:rsidR="009A4EB1" w:rsidRDefault="009A4EB1"/>
    <w:p w14:paraId="527080AC" w14:textId="40111901" w:rsidR="00BE7E33" w:rsidRDefault="000F1A67">
      <w:r w:rsidRPr="000F1A67">
        <w:rPr>
          <w:b/>
          <w:bCs/>
        </w:rPr>
        <w:t>In attendance</w:t>
      </w:r>
      <w:r>
        <w:t xml:space="preserve">: </w:t>
      </w:r>
      <w:r w:rsidR="00EE2739">
        <w:t>Pamela Raftery</w:t>
      </w:r>
      <w:r w:rsidR="009F5ED3">
        <w:t xml:space="preserve"> (</w:t>
      </w:r>
      <w:r w:rsidR="00D54287">
        <w:t>Vice-</w:t>
      </w:r>
      <w:r w:rsidR="009F5ED3">
        <w:t xml:space="preserve">Chair); </w:t>
      </w:r>
      <w:r w:rsidR="003458C9">
        <w:t xml:space="preserve">Corinne O’Toole; </w:t>
      </w:r>
      <w:r w:rsidR="00012BB8">
        <w:t xml:space="preserve">Kate Geoghegan; </w:t>
      </w:r>
      <w:r w:rsidR="003458C9">
        <w:t xml:space="preserve">Anne O’Rourke; </w:t>
      </w:r>
      <w:r w:rsidR="004A5A4C">
        <w:t>Kerrie-Anne Whelan</w:t>
      </w:r>
      <w:r w:rsidR="004026B3">
        <w:t>; June Walsh;</w:t>
      </w:r>
      <w:r w:rsidR="00D54287">
        <w:t xml:space="preserve"> </w:t>
      </w:r>
      <w:proofErr w:type="spellStart"/>
      <w:r w:rsidR="003458C9">
        <w:t>Edel</w:t>
      </w:r>
      <w:proofErr w:type="spellEnd"/>
      <w:r w:rsidR="003458C9">
        <w:t xml:space="preserve"> O’Connell; Esme England; Fiona McVeigh</w:t>
      </w:r>
      <w:r w:rsidR="00012BB8">
        <w:t xml:space="preserve">; </w:t>
      </w:r>
      <w:r w:rsidR="00D54287">
        <w:t xml:space="preserve">Angela Shafer;  Cormac Daly; </w:t>
      </w:r>
      <w:r w:rsidR="00BE7E33">
        <w:t xml:space="preserve">David O’Shaughnessy (Secretary); </w:t>
      </w:r>
      <w:r w:rsidR="00EE2739">
        <w:t xml:space="preserve">sundry others </w:t>
      </w:r>
    </w:p>
    <w:p w14:paraId="0CA28D55" w14:textId="1EA8F29F" w:rsidR="000F1A67" w:rsidRDefault="00EE2739">
      <w:r>
        <w:t>[no attendance taken; approximately 45 in total in person and online]</w:t>
      </w:r>
      <w:r w:rsidR="003C10E8">
        <w:tab/>
      </w:r>
      <w:r w:rsidR="00012BB8">
        <w:t xml:space="preserve"> </w:t>
      </w:r>
    </w:p>
    <w:p w14:paraId="3BF709A9" w14:textId="77777777" w:rsidR="003458C9" w:rsidRDefault="003458C9"/>
    <w:p w14:paraId="03B41ECC" w14:textId="3FA1F889" w:rsidR="00B024F5" w:rsidRPr="00B024F5" w:rsidRDefault="00B024F5">
      <w:r>
        <w:rPr>
          <w:b/>
          <w:bCs/>
        </w:rPr>
        <w:t xml:space="preserve">Apologies: </w:t>
      </w:r>
      <w:r w:rsidR="00B86672">
        <w:t>Mark Kennedy</w:t>
      </w:r>
    </w:p>
    <w:p w14:paraId="2C3A606D" w14:textId="5692034C" w:rsidR="009D7EA0" w:rsidRPr="00EE2739" w:rsidRDefault="009D7EA0"/>
    <w:p w14:paraId="4A48C9A2" w14:textId="5482B853" w:rsidR="00EE2739" w:rsidRPr="00EE2739" w:rsidRDefault="00EE2739" w:rsidP="00EE2739">
      <w:pPr>
        <w:pStyle w:val="ListParagraph"/>
        <w:numPr>
          <w:ilvl w:val="0"/>
          <w:numId w:val="1"/>
        </w:numPr>
        <w:rPr>
          <w:b/>
          <w:bCs/>
        </w:rPr>
      </w:pPr>
      <w:r w:rsidRPr="00EE2739">
        <w:rPr>
          <w:b/>
          <w:bCs/>
        </w:rPr>
        <w:t>Discussion</w:t>
      </w:r>
      <w:r>
        <w:t xml:space="preserve"> </w:t>
      </w:r>
      <w:r w:rsidRPr="00FE5EE2">
        <w:rPr>
          <w:b/>
          <w:bCs/>
        </w:rPr>
        <w:t>of format of future meetings</w:t>
      </w:r>
      <w:r>
        <w:t xml:space="preserve">. Two options were presented: a) online only and b) alternate meetings in person/online. </w:t>
      </w:r>
      <w:r w:rsidR="005F68A9">
        <w:rPr>
          <w:b/>
          <w:bCs/>
        </w:rPr>
        <w:t xml:space="preserve">Decision: </w:t>
      </w:r>
      <w:r>
        <w:t>A significant majority 39/45 voted for alternate meetings and it was agreed that this would be reviewed at a later date.</w:t>
      </w:r>
    </w:p>
    <w:p w14:paraId="04B26051" w14:textId="77777777" w:rsidR="00EE2739" w:rsidRPr="00EE2739" w:rsidRDefault="00EE2739" w:rsidP="00EE2739">
      <w:pPr>
        <w:pStyle w:val="ListParagraph"/>
        <w:rPr>
          <w:b/>
          <w:bCs/>
        </w:rPr>
      </w:pPr>
    </w:p>
    <w:p w14:paraId="4A9CBD1B" w14:textId="3E4EE473" w:rsidR="00EE2739" w:rsidRPr="00EE2739" w:rsidRDefault="00EE2739" w:rsidP="00EE273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Election of officers</w:t>
      </w:r>
      <w:r>
        <w:t xml:space="preserve">. </w:t>
      </w:r>
    </w:p>
    <w:p w14:paraId="30F6D546" w14:textId="65EA4D45" w:rsidR="00EE2739" w:rsidRPr="005F68A9" w:rsidRDefault="005F68A9" w:rsidP="005F68A9">
      <w:pPr>
        <w:pStyle w:val="ListParagraph"/>
        <w:ind w:left="1440"/>
        <w:rPr>
          <w:b/>
          <w:bCs/>
          <w:i/>
          <w:iCs/>
        </w:rPr>
      </w:pPr>
      <w:r w:rsidRPr="005F68A9">
        <w:rPr>
          <w:b/>
          <w:bCs/>
          <w:i/>
          <w:iCs/>
        </w:rPr>
        <w:t>Decision</w:t>
      </w:r>
    </w:p>
    <w:p w14:paraId="708D30CA" w14:textId="7C4AC6C4" w:rsidR="00FE5EE2" w:rsidRPr="00FE5EE2" w:rsidRDefault="00EE2739" w:rsidP="00FE5EE2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Chair </w:t>
      </w:r>
      <w:r>
        <w:t>1 nomination: Mark Kennedy with Pamela Raftery to act as vice-chair. Carried unanimously.</w:t>
      </w:r>
    </w:p>
    <w:p w14:paraId="4866CFDF" w14:textId="57BB1242" w:rsidR="00FE5EE2" w:rsidRPr="00FE5EE2" w:rsidRDefault="00EE2739" w:rsidP="00FE5EE2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Treasurer</w:t>
      </w:r>
      <w:r>
        <w:t xml:space="preserve"> 1 nomination: Lorrain</w:t>
      </w:r>
      <w:r w:rsidR="00FE5EE2">
        <w:t>e</w:t>
      </w:r>
      <w:r>
        <w:t xml:space="preserve"> Hughes. Carried unanimously.</w:t>
      </w:r>
    </w:p>
    <w:p w14:paraId="62D6943E" w14:textId="15D57251" w:rsidR="00EE2739" w:rsidRDefault="00EE2739" w:rsidP="00EE2739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Secretary</w:t>
      </w:r>
      <w:r>
        <w:t xml:space="preserve"> 1 nomination: David O’Shaughnessy. Carried unanimously.</w:t>
      </w:r>
    </w:p>
    <w:p w14:paraId="4812142F" w14:textId="77777777" w:rsidR="00EE2739" w:rsidRPr="00EE2739" w:rsidRDefault="00EE2739" w:rsidP="00EE2739">
      <w:pPr>
        <w:pStyle w:val="ListParagraph"/>
        <w:rPr>
          <w:b/>
          <w:bCs/>
        </w:rPr>
      </w:pPr>
    </w:p>
    <w:p w14:paraId="426C1E4B" w14:textId="628EAA1C" w:rsidR="00012BB8" w:rsidRPr="00EE2739" w:rsidRDefault="00EE2739" w:rsidP="00EE273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Corinne O’Toole </w:t>
      </w:r>
      <w:r w:rsidR="00524618">
        <w:t>provided a school update:</w:t>
      </w:r>
    </w:p>
    <w:p w14:paraId="700879E4" w14:textId="77777777" w:rsidR="00524618" w:rsidRDefault="00524618" w:rsidP="00524618">
      <w:pPr>
        <w:pStyle w:val="ListParagraph"/>
      </w:pPr>
    </w:p>
    <w:p w14:paraId="75D061C8" w14:textId="03F51BB1" w:rsidR="00524618" w:rsidRPr="00EE2739" w:rsidRDefault="00EE2739" w:rsidP="00524618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Permanent Build</w:t>
      </w:r>
      <w:r>
        <w:t>. The Department carried out a site visit two weeks previously to map the campus. The intention is still that two post-primary schools will be located on the site. The Department says that the build will commence in spring 2023; there is cautious optimism that this will prove to be the case.</w:t>
      </w:r>
    </w:p>
    <w:p w14:paraId="766E649F" w14:textId="77777777" w:rsidR="00EE2739" w:rsidRPr="00EE2739" w:rsidRDefault="00EE2739" w:rsidP="00524618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Themed weeks</w:t>
      </w:r>
      <w:r>
        <w:t>. A series of very successful themed weeks—science, maths, history, LGPTQ+—have taken place recently.</w:t>
      </w:r>
    </w:p>
    <w:p w14:paraId="6D34107E" w14:textId="2217610A" w:rsidR="00EE2739" w:rsidRDefault="0077226E" w:rsidP="00524618">
      <w:pPr>
        <w:pStyle w:val="ListParagraph"/>
        <w:numPr>
          <w:ilvl w:val="1"/>
          <w:numId w:val="1"/>
        </w:numPr>
        <w:rPr>
          <w:b/>
          <w:bCs/>
        </w:rPr>
      </w:pPr>
      <w:r w:rsidRPr="0077226E">
        <w:rPr>
          <w:b/>
          <w:bCs/>
        </w:rPr>
        <w:t>Teacher training</w:t>
      </w:r>
      <w:r>
        <w:rPr>
          <w:b/>
          <w:bCs/>
        </w:rPr>
        <w:t xml:space="preserve">. </w:t>
      </w:r>
      <w:r>
        <w:t>There have been a couple of recent training days for their teachers as part of CPD.</w:t>
      </w:r>
      <w:r w:rsidR="00EE2739" w:rsidRPr="0077226E">
        <w:rPr>
          <w:b/>
          <w:bCs/>
        </w:rPr>
        <w:t xml:space="preserve"> </w:t>
      </w:r>
    </w:p>
    <w:p w14:paraId="75F288E8" w14:textId="4AD40A51" w:rsidR="0077226E" w:rsidRPr="0077226E" w:rsidRDefault="0077226E" w:rsidP="00524618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Sleepout</w:t>
      </w:r>
      <w:r>
        <w:t>. A Focus Ireland sleepout raised in excess of €15,000, one of the most successful in the country.</w:t>
      </w:r>
    </w:p>
    <w:p w14:paraId="439C996C" w14:textId="6DCCE3E4" w:rsidR="0077226E" w:rsidRPr="0077226E" w:rsidRDefault="0077226E" w:rsidP="00524618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Assessment week. </w:t>
      </w:r>
      <w:r>
        <w:t>This will take place the week beginning 28 November.</w:t>
      </w:r>
    </w:p>
    <w:p w14:paraId="684F95E4" w14:textId="260DEDDE" w:rsidR="0077226E" w:rsidRPr="0077226E" w:rsidRDefault="0077226E" w:rsidP="00524618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Student Council</w:t>
      </w:r>
      <w:r>
        <w:t>. The Student Council’s news team is now up and running. They continue to recruit writers and they have a page on the school website. The student council are also now manning a desk once a week for student queries.</w:t>
      </w:r>
    </w:p>
    <w:p w14:paraId="7F6B2D72" w14:textId="40FF5208" w:rsidR="0077226E" w:rsidRPr="0077226E" w:rsidRDefault="0077226E" w:rsidP="00524618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Junior Cert</w:t>
      </w:r>
      <w:r>
        <w:t>. The results are coming very soon and appropriate celebrations have been planned to mark this important occasion.</w:t>
      </w:r>
    </w:p>
    <w:p w14:paraId="01574B05" w14:textId="77777777" w:rsidR="003830DB" w:rsidRDefault="003830DB" w:rsidP="003830DB">
      <w:pPr>
        <w:pStyle w:val="ListParagraph"/>
        <w:ind w:left="1440"/>
      </w:pPr>
    </w:p>
    <w:p w14:paraId="2704C43F" w14:textId="02C76BE0" w:rsidR="0077226E" w:rsidRPr="008D09D4" w:rsidRDefault="0077226E" w:rsidP="003830DB">
      <w:pPr>
        <w:pStyle w:val="ListParagraph"/>
        <w:numPr>
          <w:ilvl w:val="0"/>
          <w:numId w:val="1"/>
        </w:numPr>
      </w:pPr>
      <w:r>
        <w:rPr>
          <w:b/>
          <w:bCs/>
        </w:rPr>
        <w:t>Fundraising</w:t>
      </w:r>
    </w:p>
    <w:p w14:paraId="378213BE" w14:textId="3E44908B" w:rsidR="008D09D4" w:rsidRDefault="008D09D4" w:rsidP="008D09D4">
      <w:pPr>
        <w:pStyle w:val="ListParagraph"/>
        <w:numPr>
          <w:ilvl w:val="1"/>
          <w:numId w:val="1"/>
        </w:numPr>
      </w:pPr>
      <w:r>
        <w:rPr>
          <w:b/>
          <w:bCs/>
        </w:rPr>
        <w:t>Pamela Raftery</w:t>
      </w:r>
      <w:r>
        <w:t xml:space="preserve"> provided a brief summary of fundraising activities from last year; the primary activities being the table quiz held at the </w:t>
      </w:r>
      <w:proofErr w:type="spellStart"/>
      <w:r>
        <w:t>Bonnington</w:t>
      </w:r>
      <w:proofErr w:type="spellEnd"/>
      <w:r>
        <w:t xml:space="preserve"> </w:t>
      </w:r>
      <w:r>
        <w:lastRenderedPageBreak/>
        <w:t xml:space="preserve">(~€2000) and the </w:t>
      </w:r>
      <w:r w:rsidR="00D54287">
        <w:t>Open Day</w:t>
      </w:r>
      <w:r>
        <w:t xml:space="preserve"> (~€900). The school received the proceeds from the Open Day.</w:t>
      </w:r>
    </w:p>
    <w:p w14:paraId="0E2D5E98" w14:textId="6ACB41E4" w:rsidR="008D09D4" w:rsidRDefault="008D09D4" w:rsidP="008D09D4">
      <w:pPr>
        <w:pStyle w:val="ListParagraph"/>
        <w:numPr>
          <w:ilvl w:val="1"/>
          <w:numId w:val="1"/>
        </w:numPr>
      </w:pPr>
      <w:r w:rsidRPr="008D09D4">
        <w:t xml:space="preserve">In response </w:t>
      </w:r>
      <w:r>
        <w:t xml:space="preserve">to a query as to where the money goes, </w:t>
      </w:r>
      <w:r w:rsidRPr="00A60EE4">
        <w:rPr>
          <w:b/>
          <w:bCs/>
        </w:rPr>
        <w:t>Pamela and Corinne</w:t>
      </w:r>
      <w:r>
        <w:t xml:space="preserve"> explained that the PGTA supports special project and activities in the school primarily on an ad hoc basis. Funds have been used to purchase jersey</w:t>
      </w:r>
      <w:r w:rsidR="00D54287">
        <w:t>s</w:t>
      </w:r>
      <w:r>
        <w:t xml:space="preserve"> for sports teams or to support Student Council activities, for example.</w:t>
      </w:r>
    </w:p>
    <w:p w14:paraId="16F8D599" w14:textId="1D4C9427" w:rsidR="008D09D4" w:rsidRDefault="008D09D4" w:rsidP="008D09D4">
      <w:pPr>
        <w:pStyle w:val="ListParagraph"/>
        <w:numPr>
          <w:ilvl w:val="1"/>
          <w:numId w:val="1"/>
        </w:numPr>
      </w:pPr>
      <w:r w:rsidRPr="00A60EE4">
        <w:rPr>
          <w:b/>
          <w:bCs/>
        </w:rPr>
        <w:t>Corinne</w:t>
      </w:r>
      <w:r>
        <w:t xml:space="preserve"> informed the meeting that the English dept has requested €300 for a literacy project and Woodwork has requested €700 for display cabinets from IKEA.</w:t>
      </w:r>
    </w:p>
    <w:p w14:paraId="1DDC685F" w14:textId="30986D5E" w:rsidR="008D09D4" w:rsidRDefault="005F68A9" w:rsidP="008D09D4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Decision: </w:t>
      </w:r>
      <w:r w:rsidR="008D09D4">
        <w:t>In response to a query and subsequent discussion as to the balance of existing funds (€3811.13) and whether there was a process by which funds were allocated, it was decided that a funding subcommittee be formed with the following remit:</w:t>
      </w:r>
    </w:p>
    <w:p w14:paraId="16DA97B3" w14:textId="232033EA" w:rsidR="008D09D4" w:rsidRDefault="008D09D4" w:rsidP="008D09D4">
      <w:pPr>
        <w:pStyle w:val="ListParagraph"/>
        <w:numPr>
          <w:ilvl w:val="2"/>
          <w:numId w:val="1"/>
        </w:numPr>
      </w:pPr>
      <w:r>
        <w:t>To draw up a brief policy document to guide the award of funding for future requests (to be brought to the PGTA for discussion and agreement)</w:t>
      </w:r>
    </w:p>
    <w:p w14:paraId="37996989" w14:textId="77777777" w:rsidR="005F68A9" w:rsidRDefault="008D09D4" w:rsidP="005F68A9">
      <w:pPr>
        <w:pStyle w:val="ListParagraph"/>
        <w:numPr>
          <w:ilvl w:val="2"/>
          <w:numId w:val="1"/>
        </w:numPr>
      </w:pPr>
      <w:r>
        <w:t xml:space="preserve">To </w:t>
      </w:r>
      <w:r w:rsidR="00795F84">
        <w:t>identify and plan fundraising opportunities for the coming academic year</w:t>
      </w:r>
    </w:p>
    <w:p w14:paraId="1D717E23" w14:textId="676A0527" w:rsidR="00795F84" w:rsidRDefault="00795F84" w:rsidP="005F68A9">
      <w:pPr>
        <w:pStyle w:val="ListParagraph"/>
        <w:numPr>
          <w:ilvl w:val="2"/>
          <w:numId w:val="1"/>
        </w:numPr>
      </w:pPr>
      <w:r w:rsidRPr="005F68A9">
        <w:rPr>
          <w:b/>
          <w:bCs/>
        </w:rPr>
        <w:t>Angela</w:t>
      </w:r>
      <w:r w:rsidR="00FE5EE2" w:rsidRPr="005F68A9">
        <w:rPr>
          <w:b/>
          <w:bCs/>
        </w:rPr>
        <w:t xml:space="preserve"> Schafer</w:t>
      </w:r>
      <w:r>
        <w:t xml:space="preserve"> agreed to chair the subcommittee and it was agreed that an invitation to parents </w:t>
      </w:r>
      <w:r w:rsidR="00FE5EE2">
        <w:t xml:space="preserve">to join </w:t>
      </w:r>
      <w:r>
        <w:t>would be sent out.</w:t>
      </w:r>
    </w:p>
    <w:p w14:paraId="54A17E7F" w14:textId="77777777" w:rsidR="00795F84" w:rsidRDefault="00795F84" w:rsidP="00795F84">
      <w:pPr>
        <w:pStyle w:val="ListParagraph"/>
        <w:ind w:left="1440"/>
      </w:pPr>
    </w:p>
    <w:p w14:paraId="0B826023" w14:textId="2F69A6E2" w:rsidR="00795F84" w:rsidRPr="00795F84" w:rsidRDefault="00795F84" w:rsidP="00795F84">
      <w:pPr>
        <w:pStyle w:val="ListParagraph"/>
        <w:numPr>
          <w:ilvl w:val="0"/>
          <w:numId w:val="1"/>
        </w:numPr>
      </w:pPr>
      <w:r>
        <w:rPr>
          <w:b/>
          <w:bCs/>
        </w:rPr>
        <w:t>Funding</w:t>
      </w:r>
      <w:r w:rsidR="005F68A9">
        <w:rPr>
          <w:b/>
          <w:bCs/>
        </w:rPr>
        <w:t>.</w:t>
      </w:r>
      <w:r>
        <w:rPr>
          <w:b/>
          <w:bCs/>
        </w:rPr>
        <w:t xml:space="preserve"> </w:t>
      </w:r>
      <w:r w:rsidR="005F68A9">
        <w:rPr>
          <w:b/>
          <w:bCs/>
        </w:rPr>
        <w:t xml:space="preserve">Decision: </w:t>
      </w:r>
      <w:r>
        <w:t>It was agreed that the requests from Woodwork and English would both be approved.</w:t>
      </w:r>
    </w:p>
    <w:p w14:paraId="607B6A8C" w14:textId="77777777" w:rsidR="00795F84" w:rsidRPr="00795F84" w:rsidRDefault="00795F84" w:rsidP="00795F84">
      <w:pPr>
        <w:pStyle w:val="ListParagraph"/>
      </w:pPr>
    </w:p>
    <w:p w14:paraId="41C47EDE" w14:textId="23A94285" w:rsidR="00795F84" w:rsidRDefault="00795F84" w:rsidP="00795F84">
      <w:pPr>
        <w:pStyle w:val="ListParagraph"/>
        <w:numPr>
          <w:ilvl w:val="0"/>
          <w:numId w:val="1"/>
        </w:numPr>
      </w:pPr>
      <w:r>
        <w:rPr>
          <w:b/>
          <w:bCs/>
        </w:rPr>
        <w:t>Insurance</w:t>
      </w:r>
      <w:r w:rsidR="005F68A9">
        <w:rPr>
          <w:b/>
          <w:bCs/>
        </w:rPr>
        <w:t>. Decision</w:t>
      </w:r>
      <w:r>
        <w:t xml:space="preserve"> A request for €289 to cover insurance for PGTA events was made and approved.</w:t>
      </w:r>
    </w:p>
    <w:p w14:paraId="36A1D121" w14:textId="77777777" w:rsidR="00795F84" w:rsidRDefault="00795F84" w:rsidP="00795F84">
      <w:pPr>
        <w:pStyle w:val="ListParagraph"/>
      </w:pPr>
    </w:p>
    <w:p w14:paraId="118F67D2" w14:textId="329E3F46" w:rsidR="00795F84" w:rsidRDefault="00795F84" w:rsidP="00795F84">
      <w:pPr>
        <w:pStyle w:val="ListParagraph"/>
        <w:numPr>
          <w:ilvl w:val="0"/>
          <w:numId w:val="1"/>
        </w:numPr>
      </w:pPr>
      <w:r>
        <w:rPr>
          <w:b/>
          <w:bCs/>
        </w:rPr>
        <w:t>Vice-principal</w:t>
      </w:r>
      <w:r>
        <w:t xml:space="preserve"> Kerr</w:t>
      </w:r>
      <w:r w:rsidR="004A5A4C">
        <w:t xml:space="preserve">ie-Anne Whelan </w:t>
      </w:r>
      <w:r>
        <w:t xml:space="preserve">introduced herself to the meeting as a new vice-principal to </w:t>
      </w:r>
      <w:proofErr w:type="spellStart"/>
      <w:r>
        <w:t>Clonturk</w:t>
      </w:r>
      <w:proofErr w:type="spellEnd"/>
      <w:r>
        <w:t xml:space="preserve">. As a member of the Guidance department, she is leading an initiative to get parents into the school to </w:t>
      </w:r>
      <w:r w:rsidR="00D54287">
        <w:t xml:space="preserve">present </w:t>
      </w:r>
      <w:r>
        <w:t>talks on careers. A request for same is to follow.</w:t>
      </w:r>
    </w:p>
    <w:p w14:paraId="73423DF8" w14:textId="77777777" w:rsidR="00795F84" w:rsidRDefault="00795F84" w:rsidP="00795F84">
      <w:pPr>
        <w:pStyle w:val="ListParagraph"/>
        <w:rPr>
          <w:b/>
          <w:bCs/>
        </w:rPr>
      </w:pPr>
    </w:p>
    <w:p w14:paraId="53817D99" w14:textId="2CCB410F" w:rsidR="00795F84" w:rsidRPr="00795F84" w:rsidRDefault="00795F84" w:rsidP="00795F84">
      <w:pPr>
        <w:pStyle w:val="ListParagraph"/>
        <w:numPr>
          <w:ilvl w:val="0"/>
          <w:numId w:val="1"/>
        </w:numPr>
        <w:rPr>
          <w:b/>
          <w:bCs/>
        </w:rPr>
      </w:pPr>
      <w:r w:rsidRPr="00795F84">
        <w:rPr>
          <w:b/>
          <w:bCs/>
        </w:rPr>
        <w:t>Policy review</w:t>
      </w:r>
      <w:r w:rsidR="00A60EE4">
        <w:rPr>
          <w:b/>
          <w:bCs/>
        </w:rPr>
        <w:t xml:space="preserve"> </w:t>
      </w:r>
      <w:r w:rsidR="00A60EE4">
        <w:t xml:space="preserve">There will be four policies scheduled for review this year. The policies will be circulated to parents for comment. </w:t>
      </w:r>
    </w:p>
    <w:p w14:paraId="223613E8" w14:textId="77777777" w:rsidR="004F07AF" w:rsidRPr="0077226E" w:rsidRDefault="004F07AF" w:rsidP="004F07AF">
      <w:pPr>
        <w:pStyle w:val="ListParagraph"/>
      </w:pPr>
    </w:p>
    <w:p w14:paraId="6309F071" w14:textId="2200FA73" w:rsidR="00795F84" w:rsidRDefault="00795F84" w:rsidP="5590B14C">
      <w:pPr>
        <w:pStyle w:val="ListParagraph"/>
        <w:numPr>
          <w:ilvl w:val="0"/>
          <w:numId w:val="1"/>
        </w:numPr>
      </w:pPr>
      <w:r>
        <w:rPr>
          <w:b/>
          <w:bCs/>
        </w:rPr>
        <w:t>Agenda items</w:t>
      </w:r>
      <w:r>
        <w:t xml:space="preserve"> There was a query as to how items can be placed on the agenda. </w:t>
      </w:r>
      <w:r w:rsidR="00267273">
        <w:t>The Secretary will issue an invitation to submit items for the agenda in advance of future meetings.</w:t>
      </w:r>
    </w:p>
    <w:p w14:paraId="0F5A1A89" w14:textId="77777777" w:rsidR="00795F84" w:rsidRDefault="00795F84" w:rsidP="00795F84">
      <w:pPr>
        <w:pStyle w:val="ListParagraph"/>
      </w:pPr>
    </w:p>
    <w:p w14:paraId="1EA8BFD9" w14:textId="69548F25" w:rsidR="00663B64" w:rsidRDefault="00663B64" w:rsidP="5590B14C">
      <w:pPr>
        <w:pStyle w:val="ListParagraph"/>
        <w:numPr>
          <w:ilvl w:val="0"/>
          <w:numId w:val="1"/>
        </w:numPr>
      </w:pPr>
      <w:r>
        <w:t>It was agreed that the next meeting</w:t>
      </w:r>
      <w:r w:rsidR="00FE5EE2">
        <w:t xml:space="preserve">, to be held on Zoom, </w:t>
      </w:r>
      <w:r>
        <w:t xml:space="preserve">would </w:t>
      </w:r>
      <w:r w:rsidR="00FE5EE2">
        <w:t xml:space="preserve">take place </w:t>
      </w:r>
      <w:r>
        <w:t xml:space="preserve">on </w:t>
      </w:r>
      <w:r w:rsidR="00FE5EE2">
        <w:t xml:space="preserve">Thursday </w:t>
      </w:r>
      <w:r w:rsidR="004F07AF">
        <w:t>19 January.</w:t>
      </w:r>
      <w:r w:rsidR="00FE5EE2">
        <w:t xml:space="preserve"> </w:t>
      </w:r>
    </w:p>
    <w:p w14:paraId="48D2FF55" w14:textId="77777777" w:rsidR="00012BB8" w:rsidRPr="00012BB8" w:rsidRDefault="00012BB8" w:rsidP="00012BB8">
      <w:pPr>
        <w:pStyle w:val="ListParagraph"/>
        <w:rPr>
          <w:b/>
          <w:bCs/>
        </w:rPr>
      </w:pPr>
    </w:p>
    <w:p w14:paraId="378CF8F5" w14:textId="1A0E1122" w:rsidR="0048438C" w:rsidRDefault="008329C9" w:rsidP="008329C9">
      <w:pPr>
        <w:pStyle w:val="ListParagraph"/>
        <w:numPr>
          <w:ilvl w:val="0"/>
          <w:numId w:val="1"/>
        </w:numPr>
      </w:pPr>
      <w:r w:rsidRPr="5590B14C">
        <w:rPr>
          <w:b/>
          <w:bCs/>
        </w:rPr>
        <w:t>AOB</w:t>
      </w:r>
      <w:r w:rsidR="00663B64" w:rsidRPr="5590B14C">
        <w:rPr>
          <w:b/>
          <w:bCs/>
        </w:rPr>
        <w:t xml:space="preserve"> </w:t>
      </w:r>
      <w:r>
        <w:t>There being no other business, the meeting concluded at 8.</w:t>
      </w:r>
      <w:r w:rsidR="00012BB8">
        <w:t>20</w:t>
      </w:r>
      <w:r>
        <w:t>pm.</w:t>
      </w:r>
      <w:r>
        <w:tab/>
      </w:r>
      <w:r>
        <w:tab/>
      </w:r>
      <w:r>
        <w:tab/>
      </w:r>
      <w:r>
        <w:tab/>
      </w:r>
    </w:p>
    <w:p w14:paraId="4FB92E4E" w14:textId="3637991C" w:rsidR="008329C9" w:rsidRDefault="008329C9" w:rsidP="005F68A9">
      <w:pPr>
        <w:ind w:left="5760" w:firstLine="720"/>
      </w:pPr>
      <w:r>
        <w:t>David O’Shaughnessy</w:t>
      </w:r>
    </w:p>
    <w:p w14:paraId="4798A7D0" w14:textId="2B3B465B" w:rsidR="008329C9" w:rsidRPr="004D2D82" w:rsidRDefault="008329C9" w:rsidP="008329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sectPr w:rsidR="008329C9" w:rsidRPr="004D2D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32952"/>
    <w:multiLevelType w:val="hybridMultilevel"/>
    <w:tmpl w:val="BA40C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228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B1"/>
    <w:rsid w:val="00012BB8"/>
    <w:rsid w:val="000E31D6"/>
    <w:rsid w:val="000F1A67"/>
    <w:rsid w:val="00103EB5"/>
    <w:rsid w:val="001E1F37"/>
    <w:rsid w:val="0022586F"/>
    <w:rsid w:val="00267273"/>
    <w:rsid w:val="00324841"/>
    <w:rsid w:val="00326EDB"/>
    <w:rsid w:val="003458C9"/>
    <w:rsid w:val="003830DB"/>
    <w:rsid w:val="003C10E8"/>
    <w:rsid w:val="004026B3"/>
    <w:rsid w:val="0048438C"/>
    <w:rsid w:val="00485F96"/>
    <w:rsid w:val="004A5A4C"/>
    <w:rsid w:val="004C0550"/>
    <w:rsid w:val="004D2D82"/>
    <w:rsid w:val="004F07AF"/>
    <w:rsid w:val="00513A63"/>
    <w:rsid w:val="00523CF7"/>
    <w:rsid w:val="00524618"/>
    <w:rsid w:val="005A480E"/>
    <w:rsid w:val="005F68A9"/>
    <w:rsid w:val="00646225"/>
    <w:rsid w:val="00663B64"/>
    <w:rsid w:val="006D12BA"/>
    <w:rsid w:val="0077226E"/>
    <w:rsid w:val="00795F84"/>
    <w:rsid w:val="007A4C92"/>
    <w:rsid w:val="008055D1"/>
    <w:rsid w:val="008329C9"/>
    <w:rsid w:val="00850AB3"/>
    <w:rsid w:val="008D09D4"/>
    <w:rsid w:val="00903DD2"/>
    <w:rsid w:val="0098105E"/>
    <w:rsid w:val="009A4788"/>
    <w:rsid w:val="009A4EB1"/>
    <w:rsid w:val="009D7EA0"/>
    <w:rsid w:val="009F5ED3"/>
    <w:rsid w:val="00A408B2"/>
    <w:rsid w:val="00A60EE4"/>
    <w:rsid w:val="00B024F5"/>
    <w:rsid w:val="00B21A2A"/>
    <w:rsid w:val="00B86672"/>
    <w:rsid w:val="00BD602E"/>
    <w:rsid w:val="00BE7E33"/>
    <w:rsid w:val="00C325CE"/>
    <w:rsid w:val="00C83080"/>
    <w:rsid w:val="00C9730C"/>
    <w:rsid w:val="00D54287"/>
    <w:rsid w:val="00D944D9"/>
    <w:rsid w:val="00DB0CCF"/>
    <w:rsid w:val="00EE2739"/>
    <w:rsid w:val="00F23F87"/>
    <w:rsid w:val="00F43179"/>
    <w:rsid w:val="00FE5EE2"/>
    <w:rsid w:val="0450B115"/>
    <w:rsid w:val="132C9DFE"/>
    <w:rsid w:val="2376FEC0"/>
    <w:rsid w:val="2CBA97B6"/>
    <w:rsid w:val="3A4E7287"/>
    <w:rsid w:val="418B0A72"/>
    <w:rsid w:val="4EA5548A"/>
    <w:rsid w:val="530021D9"/>
    <w:rsid w:val="5590B14C"/>
    <w:rsid w:val="631ABCF8"/>
    <w:rsid w:val="71C9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EE3F6"/>
  <w15:chartTrackingRefBased/>
  <w15:docId w15:val="{4E81F5B3-5C63-864B-AD59-5B545B0E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C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CC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54287"/>
  </w:style>
  <w:style w:type="character" w:styleId="CommentReference">
    <w:name w:val="annotation reference"/>
    <w:basedOn w:val="DefaultParagraphFont"/>
    <w:uiPriority w:val="99"/>
    <w:semiHidden/>
    <w:unhideWhenUsed/>
    <w:rsid w:val="00D54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2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2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O'Shaughnessy</dc:creator>
  <cp:keywords/>
  <dc:description/>
  <cp:lastModifiedBy>O'Shaughnessy, David</cp:lastModifiedBy>
  <cp:revision>2</cp:revision>
  <dcterms:created xsi:type="dcterms:W3CDTF">2022-11-28T20:32:00Z</dcterms:created>
  <dcterms:modified xsi:type="dcterms:W3CDTF">2022-11-28T20:32:00Z</dcterms:modified>
</cp:coreProperties>
</file>